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62AD26A0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="0074081C">
        <w:rPr>
          <w:rFonts w:cs="Arial"/>
          <w:lang w:val="pl-PL"/>
        </w:rPr>
        <w:t>26</w:t>
      </w:r>
      <w:r w:rsidR="003E32EF">
        <w:rPr>
          <w:rFonts w:cs="Arial"/>
          <w:lang w:val="pl-PL"/>
        </w:rPr>
        <w:t xml:space="preserve"> </w:t>
      </w:r>
      <w:r w:rsidR="00452AAB">
        <w:rPr>
          <w:rFonts w:cs="Arial"/>
          <w:lang w:val="pl-PL"/>
        </w:rPr>
        <w:t>października</w:t>
      </w:r>
      <w:r w:rsidRPr="00695484">
        <w:rPr>
          <w:rFonts w:cs="Arial"/>
          <w:lang w:val="pl-PL"/>
        </w:rPr>
        <w:t xml:space="preserve">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00DB9A8E" w:rsidR="00E60B3D" w:rsidRPr="00AA2220" w:rsidRDefault="00441003" w:rsidP="00441003">
      <w:pPr>
        <w:jc w:val="both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Tworzysz innowacyjne rozwiązania na rzecz zwierząt? </w:t>
      </w:r>
      <w:r w:rsidR="007C6B5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Rozwiń swój start-</w:t>
      </w:r>
      <w:proofErr w:type="spellStart"/>
      <w:r w:rsidR="007C6B5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up</w:t>
      </w:r>
      <w:proofErr w:type="spellEnd"/>
      <w:r w:rsidR="007C6B5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z </w:t>
      </w:r>
      <w:proofErr w:type="spellStart"/>
      <w:r w:rsidR="007C6B5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Purin</w:t>
      </w:r>
      <w:r w:rsidR="00B8190A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a</w:t>
      </w:r>
      <w:proofErr w:type="spellEnd"/>
      <w:r w:rsidR="007C6B5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!</w:t>
      </w:r>
      <w:r w:rsidR="00086586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5AC0F92" w14:textId="4A5BE67E" w:rsidR="0074424E" w:rsidRPr="00010569" w:rsidRDefault="007C6B53" w:rsidP="00482D57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Ruszył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y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zgłoszenia do 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czwart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ej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edycj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i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Unleashed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–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7E3A04" w:rsidRPr="007E3A04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inkubatora technologicznego dla start-</w:t>
      </w:r>
      <w:proofErr w:type="spellStart"/>
      <w:r w:rsidR="007E3A04" w:rsidRPr="007E3A04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upów</w:t>
      </w:r>
      <w:proofErr w:type="spellEnd"/>
      <w:r w:rsidR="007E3A04" w:rsidRPr="007E3A04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działających w obszarze opieki nad zwierzętami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. Projekty</w:t>
      </w:r>
      <w:r w:rsidR="00462DE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zakwalifikowane do programu organizowanego przez </w:t>
      </w:r>
      <w:proofErr w:type="spellStart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Purina</w:t>
      </w:r>
      <w:proofErr w:type="spellEnd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Accelarator</w:t>
      </w:r>
      <w:proofErr w:type="spellEnd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Lab</w:t>
      </w:r>
      <w:r w:rsidR="00462DE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mogą liczyć na </w:t>
      </w:r>
      <w:r w:rsidR="000C6F6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do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finansowanie w kwocie do 50 </w:t>
      </w:r>
      <w:r w:rsidR="00A2581A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000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CHF</w:t>
      </w:r>
      <w:r w:rsidR="00602F7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602F7C" w:rsidRPr="00602F7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(ok. 2</w:t>
      </w:r>
      <w:r w:rsidR="00602F7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4</w:t>
      </w:r>
      <w:r w:rsidR="00602F7C" w:rsidRPr="00602F7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5 </w:t>
      </w:r>
      <w:r w:rsidR="0033620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000</w:t>
      </w:r>
      <w:r w:rsidR="00602F7C" w:rsidRPr="00602F7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33620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PLN</w:t>
      </w:r>
      <w:r w:rsidR="00602F7C" w:rsidRPr="00602F7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)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0C6F6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oraz 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wsparcie ekspertów </w:t>
      </w:r>
      <w:r w:rsidR="003C262B" w:rsidRP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Nestlé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Purina. W trzech dotychczasowych edycjach z pomocy skorzystało </w:t>
      </w:r>
      <w:r w:rsidR="00A5355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już </w:t>
      </w:r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łącznie 18 start-</w:t>
      </w:r>
      <w:proofErr w:type="spellStart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upów</w:t>
      </w:r>
      <w:proofErr w:type="spellEnd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z branży </w:t>
      </w:r>
      <w:proofErr w:type="spellStart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petcare</w:t>
      </w:r>
      <w:proofErr w:type="spellEnd"/>
      <w:r w:rsid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.</w:t>
      </w:r>
      <w:r w:rsidRPr="003C262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</w:p>
    <w:p w14:paraId="5D633AD8" w14:textId="77777777" w:rsidR="008C1926" w:rsidRPr="00010569" w:rsidRDefault="008C1926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25086822" w14:textId="7B24490A" w:rsidR="006132EB" w:rsidRDefault="00602F7C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Unleashed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>, o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>d momentu powstani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 w 2019 roku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D16C5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jest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inicjatorem 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>innowacji w zakresie opieki nad zwierzętami domowymi i pomaga rozwijać</w:t>
      </w:r>
      <w:r w:rsidR="00E721A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8451BF">
        <w:rPr>
          <w:rFonts w:ascii="Nestle Text TF Book" w:hAnsi="Nestle Text TF Book" w:cs="Nestle Text TF AR Book"/>
          <w:sz w:val="22"/>
          <w:szCs w:val="22"/>
          <w:lang w:val="pl-PL"/>
        </w:rPr>
        <w:t>oraz</w:t>
      </w:r>
      <w:r w:rsidR="00E721AE">
        <w:rPr>
          <w:rFonts w:ascii="Nestle Text TF Book" w:hAnsi="Nestle Text TF Book" w:cs="Nestle Text TF AR Book"/>
          <w:sz w:val="22"/>
          <w:szCs w:val="22"/>
          <w:lang w:val="pl-PL"/>
        </w:rPr>
        <w:t xml:space="preserve"> łączyć ekosystem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 start-</w:t>
      </w:r>
      <w:proofErr w:type="spellStart"/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>up</w:t>
      </w:r>
      <w:r w:rsidR="00E721AE">
        <w:rPr>
          <w:rFonts w:ascii="Nestle Text TF Book" w:hAnsi="Nestle Text TF Book" w:cs="Nestle Text TF AR Book"/>
          <w:sz w:val="22"/>
          <w:szCs w:val="22"/>
          <w:lang w:val="pl-PL"/>
        </w:rPr>
        <w:t>ów</w:t>
      </w:r>
      <w:proofErr w:type="spellEnd"/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, które wspierają </w:t>
      </w:r>
      <w:r w:rsidR="00092733">
        <w:rPr>
          <w:rFonts w:ascii="Nestle Text TF Book" w:hAnsi="Nestle Text TF Book" w:cs="Nestle Text TF AR Book"/>
          <w:sz w:val="22"/>
          <w:szCs w:val="22"/>
          <w:lang w:val="pl-PL"/>
        </w:rPr>
        <w:t>i ułatwiają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 codzienn</w:t>
      </w:r>
      <w:r w:rsidR="00092733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 tros</w:t>
      </w:r>
      <w:r w:rsidR="00092733">
        <w:rPr>
          <w:rFonts w:ascii="Nestle Text TF Book" w:hAnsi="Nestle Text TF Book" w:cs="Nestle Text TF AR Book"/>
          <w:sz w:val="22"/>
          <w:szCs w:val="22"/>
          <w:lang w:val="pl-PL"/>
        </w:rPr>
        <w:t>kę</w:t>
      </w:r>
      <w:r w:rsidR="003C262B">
        <w:rPr>
          <w:rFonts w:ascii="Nestle Text TF Book" w:hAnsi="Nestle Text TF Book" w:cs="Nestle Text TF AR Book"/>
          <w:sz w:val="22"/>
          <w:szCs w:val="22"/>
          <w:lang w:val="pl-PL"/>
        </w:rPr>
        <w:t xml:space="preserve"> o czworonogi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092733">
        <w:rPr>
          <w:rFonts w:ascii="Nestle Text TF Book" w:hAnsi="Nestle Text TF Book" w:cs="Nestle Text TF AR Book"/>
          <w:sz w:val="22"/>
          <w:szCs w:val="22"/>
          <w:lang w:val="pl-PL"/>
        </w:rPr>
        <w:t>Do programu z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>aproszone są firmy</w:t>
      </w:r>
      <w:r w:rsidR="008451BF">
        <w:rPr>
          <w:rFonts w:ascii="Nestle Text TF Book" w:hAnsi="Nestle Text TF Book" w:cs="Nestle Text TF AR Book"/>
          <w:sz w:val="22"/>
          <w:szCs w:val="22"/>
          <w:lang w:val="pl-PL"/>
        </w:rPr>
        <w:t xml:space="preserve">, które tworzą 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>innowacyjn</w:t>
      </w:r>
      <w:r w:rsidR="006132EB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produkt</w:t>
      </w:r>
      <w:r w:rsidR="006132EB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do pielęgnacji zwierząt</w:t>
      </w:r>
      <w:r w:rsidR="00092733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D7224">
        <w:rPr>
          <w:rFonts w:ascii="Nestle Text TF Book" w:hAnsi="Nestle Text TF Book" w:cs="Nestle Text TF AR Book"/>
          <w:sz w:val="22"/>
          <w:szCs w:val="22"/>
          <w:lang w:val="pl-PL"/>
        </w:rPr>
        <w:t xml:space="preserve">projektują 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>usługi dla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41003">
        <w:rPr>
          <w:rFonts w:ascii="Nestle Text TF Book" w:hAnsi="Nestle Text TF Book" w:cs="Nestle Text TF AR Book"/>
          <w:sz w:val="22"/>
          <w:szCs w:val="22"/>
          <w:lang w:val="pl-PL"/>
        </w:rPr>
        <w:t xml:space="preserve">ich </w:t>
      </w:r>
      <w:r w:rsidR="00E721AE">
        <w:rPr>
          <w:rFonts w:ascii="Nestle Text TF Book" w:hAnsi="Nestle Text TF Book" w:cs="Nestle Text TF AR Book"/>
          <w:sz w:val="22"/>
          <w:szCs w:val="22"/>
          <w:lang w:val="pl-PL"/>
        </w:rPr>
        <w:t>opiekunów</w:t>
      </w:r>
      <w:r w:rsidR="00E721AE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i </w:t>
      </w:r>
      <w:r w:rsidR="00E721AE">
        <w:rPr>
          <w:rFonts w:ascii="Nestle Text TF Book" w:hAnsi="Nestle Text TF Book" w:cs="Nestle Text TF AR Book"/>
          <w:sz w:val="22"/>
          <w:szCs w:val="22"/>
          <w:lang w:val="pl-PL"/>
        </w:rPr>
        <w:t xml:space="preserve">lekarzy 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>weteryna</w:t>
      </w:r>
      <w:r w:rsidR="00E721AE">
        <w:rPr>
          <w:rFonts w:ascii="Nestle Text TF Book" w:hAnsi="Nestle Text TF Book" w:cs="Nestle Text TF AR Book"/>
          <w:sz w:val="22"/>
          <w:szCs w:val="22"/>
          <w:lang w:val="pl-PL"/>
        </w:rPr>
        <w:t xml:space="preserve">rii </w:t>
      </w:r>
      <w:r w:rsidR="007D7224">
        <w:rPr>
          <w:rFonts w:ascii="Nestle Text TF Book" w:hAnsi="Nestle Text TF Book" w:cs="Nestle Text TF AR Book"/>
          <w:sz w:val="22"/>
          <w:szCs w:val="22"/>
          <w:lang w:val="pl-PL"/>
        </w:rPr>
        <w:t>oraz wprowadz</w:t>
      </w:r>
      <w:r w:rsidR="00D16C55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7D7224">
        <w:rPr>
          <w:rFonts w:ascii="Nestle Text TF Book" w:hAnsi="Nestle Text TF Book" w:cs="Nestle Text TF AR Book"/>
          <w:sz w:val="22"/>
          <w:szCs w:val="22"/>
          <w:lang w:val="pl-PL"/>
        </w:rPr>
        <w:t>ją</w:t>
      </w:r>
      <w:r w:rsidR="00D16C5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 xml:space="preserve">rozwiązania wspierające 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>zrównoważon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żywieni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i </w:t>
      </w:r>
      <w:r w:rsidR="007305C1">
        <w:rPr>
          <w:rFonts w:ascii="Nestle Text TF Book" w:hAnsi="Nestle Text TF Book" w:cs="Nestle Text TF AR Book"/>
          <w:sz w:val="22"/>
          <w:szCs w:val="22"/>
          <w:lang w:val="pl-PL"/>
        </w:rPr>
        <w:t>dobrostan</w:t>
      </w:r>
      <w:r w:rsidR="0044100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92733">
        <w:rPr>
          <w:rFonts w:ascii="Nestle Text TF Book" w:hAnsi="Nestle Text TF Book" w:cs="Nestle Text TF AR Book"/>
          <w:sz w:val="22"/>
          <w:szCs w:val="22"/>
          <w:lang w:val="pl-PL"/>
        </w:rPr>
        <w:t>czworonogów</w:t>
      </w:r>
      <w:r w:rsidR="006132EB"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7D7224">
        <w:rPr>
          <w:rFonts w:ascii="Nestle Text TF Book" w:hAnsi="Nestle Text TF Book" w:cs="Nestle Text TF AR Book"/>
          <w:sz w:val="22"/>
          <w:szCs w:val="22"/>
          <w:lang w:val="pl-PL"/>
        </w:rPr>
        <w:t>Po zgłoszeniu s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>tart-</w:t>
      </w:r>
      <w:proofErr w:type="spellStart"/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>upy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czeka trzyetapowa, wirtualna selekcja. Te z nich, które </w:t>
      </w:r>
      <w:r w:rsidR="007622A1">
        <w:rPr>
          <w:rFonts w:ascii="Nestle Text TF Book" w:hAnsi="Nestle Text TF Book" w:cs="Nestle Text TF AR Book"/>
          <w:sz w:val="22"/>
          <w:szCs w:val="22"/>
          <w:lang w:val="pl-PL"/>
        </w:rPr>
        <w:t xml:space="preserve">pomyślnie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przejdą </w:t>
      </w:r>
      <w:r w:rsidR="00FB5AAA">
        <w:rPr>
          <w:rFonts w:ascii="Nestle Text TF Book" w:hAnsi="Nestle Text TF Book" w:cs="Nestle Text TF AR Book"/>
          <w:sz w:val="22"/>
          <w:szCs w:val="22"/>
          <w:lang w:val="pl-PL"/>
        </w:rPr>
        <w:t xml:space="preserve">wszystkie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etap</w:t>
      </w:r>
      <w:r w:rsidR="00FB5AAA">
        <w:rPr>
          <w:rFonts w:ascii="Nestle Text TF Book" w:hAnsi="Nestle Text TF Book" w:cs="Nestle Text TF AR Book"/>
          <w:sz w:val="22"/>
          <w:szCs w:val="22"/>
          <w:lang w:val="pl-PL"/>
        </w:rPr>
        <w:t xml:space="preserve">y, </w:t>
      </w:r>
      <w:r w:rsidR="00703457">
        <w:rPr>
          <w:rFonts w:ascii="Nestle Text TF Book" w:hAnsi="Nestle Text TF Book" w:cs="Nestle Text TF AR Book"/>
          <w:sz w:val="22"/>
          <w:szCs w:val="22"/>
          <w:lang w:val="pl-PL"/>
        </w:rPr>
        <w:t>podejmą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 xml:space="preserve"> 20-tygodniow</w:t>
      </w:r>
      <w:r w:rsidR="00703457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współprac</w:t>
      </w:r>
      <w:r w:rsidR="007D7224">
        <w:rPr>
          <w:rFonts w:ascii="Nestle Text TF Book" w:hAnsi="Nestle Text TF Book" w:cs="Nestle Text TF AR Book"/>
          <w:sz w:val="22"/>
          <w:szCs w:val="22"/>
          <w:lang w:val="pl-PL"/>
        </w:rPr>
        <w:t>ę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 xml:space="preserve"> z 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wybranym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 xml:space="preserve"> zespołem Purina i będą mogły </w:t>
      </w:r>
      <w:r w:rsidR="00703457">
        <w:rPr>
          <w:rFonts w:ascii="Nestle Text TF Book" w:hAnsi="Nestle Text TF Book" w:cs="Nestle Text TF AR Book"/>
          <w:sz w:val="22"/>
          <w:szCs w:val="22"/>
          <w:lang w:val="pl-PL"/>
        </w:rPr>
        <w:t xml:space="preserve">sprawdzić 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>swój pomysł biznesowy</w:t>
      </w:r>
      <w:r w:rsidR="007622A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9B5C00">
        <w:rPr>
          <w:rFonts w:ascii="Nestle Text TF Book" w:hAnsi="Nestle Text TF Book" w:cs="Nestle Text TF AR Book"/>
          <w:sz w:val="22"/>
          <w:szCs w:val="22"/>
          <w:lang w:val="pl-PL"/>
        </w:rPr>
        <w:t xml:space="preserve">w praktyce. 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N</w:t>
      </w:r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>ajnowsz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 xml:space="preserve"> edycj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>Unleashed</w:t>
      </w:r>
      <w:proofErr w:type="spellEnd"/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nagrodzi w ten sposób do</w:t>
      </w:r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 xml:space="preserve"> 9 start-</w:t>
      </w:r>
      <w:proofErr w:type="spellStart"/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>upów</w:t>
      </w:r>
      <w:proofErr w:type="spellEnd"/>
      <w:r w:rsidR="000F5947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755D9B3A" w14:textId="04BF45DE" w:rsidR="006132EB" w:rsidRDefault="006132EB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0866140" w14:textId="5A6717D5" w:rsidR="000F5947" w:rsidRDefault="006132EB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Program przeznaczony jest dla uczestników z</w:t>
      </w:r>
      <w:r w:rsidRPr="006132EB">
        <w:t xml:space="preserve"> </w:t>
      </w:r>
      <w:r w:rsidRPr="006132EB">
        <w:rPr>
          <w:rFonts w:ascii="Nestle Text TF Book" w:hAnsi="Nestle Text TF Book" w:cs="Nestle Text TF AR Book"/>
          <w:sz w:val="22"/>
          <w:szCs w:val="22"/>
          <w:lang w:val="pl-PL"/>
        </w:rPr>
        <w:t>Australii, Bliskiego Wschodu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 Europy,</w:t>
      </w:r>
      <w:r w:rsidRPr="006132EB">
        <w:rPr>
          <w:rFonts w:ascii="Nestle Text TF Book" w:hAnsi="Nestle Text TF Book" w:cs="Nestle Text TF AR Book"/>
          <w:sz w:val="22"/>
          <w:szCs w:val="22"/>
          <w:lang w:val="pl-PL"/>
        </w:rPr>
        <w:t xml:space="preserve"> Japonii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oraz </w:t>
      </w:r>
      <w:r w:rsidRPr="006132EB">
        <w:rPr>
          <w:rFonts w:ascii="Nestle Text TF Book" w:hAnsi="Nestle Text TF Book" w:cs="Nestle Text TF AR Book"/>
          <w:sz w:val="22"/>
          <w:szCs w:val="22"/>
          <w:lang w:val="pl-PL"/>
        </w:rPr>
        <w:t>Nowej Zelandii.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>Dotychczas</w:t>
      </w:r>
      <w:r w:rsidR="007412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 xml:space="preserve">szansę na rozwój oraz 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relacje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 xml:space="preserve"> z ekspertami i przedsiębiorcami otrzymało </w:t>
      </w:r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 xml:space="preserve">łącznie 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>18</w:t>
      </w:r>
      <w:r w:rsidR="008E3AC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>start-</w:t>
      </w:r>
      <w:proofErr w:type="spellStart"/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>upów</w:t>
      </w:r>
      <w:proofErr w:type="spellEnd"/>
      <w:r w:rsidR="008E3ACB">
        <w:rPr>
          <w:rFonts w:ascii="Nestle Text TF Book" w:hAnsi="Nestle Text TF Book" w:cs="Nestle Text TF AR Book"/>
          <w:sz w:val="22"/>
          <w:szCs w:val="22"/>
          <w:lang w:val="pl-PL"/>
        </w:rPr>
        <w:t xml:space="preserve"> wybranych </w:t>
      </w:r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>spośród</w:t>
      </w:r>
      <w:r w:rsidR="008E3ACB">
        <w:rPr>
          <w:rFonts w:ascii="Nestle Text TF Book" w:hAnsi="Nestle Text TF Book" w:cs="Nestle Text TF AR Book"/>
          <w:sz w:val="22"/>
          <w:szCs w:val="22"/>
          <w:lang w:val="pl-PL"/>
        </w:rPr>
        <w:t xml:space="preserve"> wszystkich zgłoszeń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 xml:space="preserve">. To między innymi hiszpański projekt </w:t>
      </w:r>
      <w:proofErr w:type="spellStart"/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>Kibus</w:t>
      </w:r>
      <w:proofErr w:type="spellEnd"/>
      <w:r w:rsidR="007D7224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 xml:space="preserve"> oferujący urządzenia do 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przyrządzania</w:t>
      </w:r>
      <w:r w:rsidR="00DF5C3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>zbilansowan</w:t>
      </w:r>
      <w:r w:rsidR="00441003">
        <w:rPr>
          <w:rFonts w:ascii="Nestle Text TF Book" w:hAnsi="Nestle Text TF Book" w:cs="Nestle Text TF AR Book"/>
          <w:sz w:val="22"/>
          <w:szCs w:val="22"/>
          <w:lang w:val="pl-PL"/>
        </w:rPr>
        <w:t>ych posiłków</w:t>
      </w:r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 xml:space="preserve"> dla zwierząt domowych, </w:t>
      </w:r>
      <w:proofErr w:type="spellStart"/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>PuppyFat</w:t>
      </w:r>
      <w:proofErr w:type="spellEnd"/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brytyjska aplikacja wspierająca prawidłowe żywienie czworonogów</w:t>
      </w:r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 xml:space="preserve"> oraz </w:t>
      </w:r>
      <w:proofErr w:type="spellStart"/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>Animoscope</w:t>
      </w:r>
      <w:proofErr w:type="spellEnd"/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 xml:space="preserve"> -</w:t>
      </w:r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 xml:space="preserve"> dostawc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 xml:space="preserve"> usług </w:t>
      </w:r>
      <w:proofErr w:type="spellStart"/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>telezdrowotnych</w:t>
      </w:r>
      <w:proofErr w:type="spellEnd"/>
      <w:r w:rsidR="00FC5552">
        <w:rPr>
          <w:rFonts w:ascii="Nestle Text TF Book" w:hAnsi="Nestle Text TF Book" w:cs="Nestle Text TF AR Book"/>
          <w:sz w:val="22"/>
          <w:szCs w:val="22"/>
          <w:lang w:val="pl-PL"/>
        </w:rPr>
        <w:t xml:space="preserve"> dla zwierząt we Francji. </w:t>
      </w:r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>W trzech pierwszych edycjac</w:t>
      </w:r>
      <w:r w:rsidR="00462DEC" w:rsidRPr="0009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h </w:t>
      </w:r>
      <w:r w:rsidR="00462DEC" w:rsidRPr="00D16C55">
        <w:rPr>
          <w:rFonts w:ascii="Nestle Text TF Book" w:hAnsi="Nestle Text TF Book" w:cs="Nestle Text TF AR Book"/>
          <w:sz w:val="22"/>
          <w:szCs w:val="22"/>
          <w:lang w:val="pl-PL"/>
        </w:rPr>
        <w:t>inkubatora technologicznego</w:t>
      </w:r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>Unleashed</w:t>
      </w:r>
      <w:proofErr w:type="spellEnd"/>
      <w:r w:rsidR="00462DEC">
        <w:rPr>
          <w:rFonts w:ascii="Nestle Text TF Book" w:hAnsi="Nestle Text TF Book" w:cs="Nestle Text TF AR Book"/>
          <w:sz w:val="22"/>
          <w:szCs w:val="22"/>
          <w:lang w:val="pl-PL"/>
        </w:rPr>
        <w:t xml:space="preserve"> zarejestrowano ponad 600 zgłoszeń z 50 krajów, w tym z Polski. </w:t>
      </w:r>
      <w:r w:rsidR="000F73FA">
        <w:rPr>
          <w:rFonts w:ascii="Nestle Text TF Book" w:hAnsi="Nestle Text TF Book" w:cs="Nestle Text TF AR Book"/>
          <w:sz w:val="22"/>
          <w:szCs w:val="22"/>
          <w:lang w:val="pl-PL"/>
        </w:rPr>
        <w:t xml:space="preserve">Zauważalne jest rosnące zainteresowanie programem w naszym kraju </w:t>
      </w:r>
      <w:r w:rsidR="001F2BDC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0F73FA">
        <w:rPr>
          <w:rFonts w:ascii="Nestle Text TF Book" w:hAnsi="Nestle Text TF Book" w:cs="Nestle Text TF AR Book"/>
          <w:sz w:val="22"/>
          <w:szCs w:val="22"/>
          <w:lang w:val="pl-PL"/>
        </w:rPr>
        <w:t xml:space="preserve"> z roku na rok</w:t>
      </w:r>
      <w:r w:rsidR="007622A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F73FA">
        <w:rPr>
          <w:rFonts w:ascii="Nestle Text TF Book" w:hAnsi="Nestle Text TF Book" w:cs="Nestle Text TF AR Book"/>
          <w:sz w:val="22"/>
          <w:szCs w:val="22"/>
          <w:lang w:val="pl-PL"/>
        </w:rPr>
        <w:t>pojawia się coraz więcej zgłoszeń polskich start-</w:t>
      </w:r>
      <w:proofErr w:type="spellStart"/>
      <w:r w:rsidR="000F73FA">
        <w:rPr>
          <w:rFonts w:ascii="Nestle Text TF Book" w:hAnsi="Nestle Text TF Book" w:cs="Nestle Text TF AR Book"/>
          <w:sz w:val="22"/>
          <w:szCs w:val="22"/>
          <w:lang w:val="pl-PL"/>
        </w:rPr>
        <w:t>upów</w:t>
      </w:r>
      <w:proofErr w:type="spellEnd"/>
      <w:r w:rsidR="000F73FA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03DCB411" w14:textId="77777777" w:rsidR="00462DEC" w:rsidRDefault="00462DEC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2D32738" w14:textId="546AEBC5" w:rsidR="00D32AB9" w:rsidRDefault="000F5947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Jak wziąć udział w programie?</w:t>
      </w:r>
      <w:r w:rsidR="003F22B3">
        <w:rPr>
          <w:rFonts w:ascii="Nestle Text TF Book" w:hAnsi="Nestle Text TF Book" w:cs="Nestle Text TF AR Book"/>
          <w:sz w:val="22"/>
          <w:szCs w:val="22"/>
          <w:lang w:val="pl-PL"/>
        </w:rPr>
        <w:t xml:space="preserve"> Wystarczy wejść na stronę </w:t>
      </w:r>
      <w:hyperlink r:id="rId11" w:history="1">
        <w:r w:rsidR="003F22B3" w:rsidRPr="00DF5A26">
          <w:rPr>
            <w:rStyle w:val="Hipercze"/>
            <w:rFonts w:ascii="Nestle Text TF Book" w:hAnsi="Nestle Text TF Book" w:cs="Nestle Text TF AR Book"/>
            <w:sz w:val="22"/>
            <w:szCs w:val="22"/>
            <w:lang w:val="pl-PL"/>
          </w:rPr>
          <w:t>www.unleashedbypurina.com</w:t>
        </w:r>
      </w:hyperlink>
      <w:r w:rsidR="003F22B3">
        <w:rPr>
          <w:rFonts w:ascii="Nestle Text TF Book" w:hAnsi="Nestle Text TF Book" w:cs="Nestle Text TF AR Book"/>
          <w:sz w:val="22"/>
          <w:szCs w:val="22"/>
          <w:lang w:val="pl-PL"/>
        </w:rPr>
        <w:t xml:space="preserve"> i najpóźniej do 30 listopada 2022 roku przesłać zgłoszenie. W grudniu </w:t>
      </w:r>
      <w:r w:rsidR="00D1455E">
        <w:rPr>
          <w:rFonts w:ascii="Nestle Text TF Book" w:hAnsi="Nestle Text TF Book" w:cs="Nestle Text TF AR Book"/>
          <w:sz w:val="22"/>
          <w:szCs w:val="22"/>
          <w:lang w:val="pl-PL"/>
        </w:rPr>
        <w:t xml:space="preserve">br. </w:t>
      </w:r>
      <w:r w:rsidR="003F22B3">
        <w:rPr>
          <w:rFonts w:ascii="Nestle Text TF Book" w:hAnsi="Nestle Text TF Book" w:cs="Nestle Text TF AR Book"/>
          <w:sz w:val="22"/>
          <w:szCs w:val="22"/>
          <w:lang w:val="pl-PL"/>
        </w:rPr>
        <w:t>rozpoczn</w:t>
      </w:r>
      <w:r w:rsidR="000C6F61">
        <w:rPr>
          <w:rFonts w:ascii="Nestle Text TF Book" w:hAnsi="Nestle Text TF Book" w:cs="Nestle Text TF AR Book"/>
          <w:sz w:val="22"/>
          <w:szCs w:val="22"/>
          <w:lang w:val="pl-PL"/>
        </w:rPr>
        <w:t>ie się weryfikacja zgłoszeń</w:t>
      </w:r>
      <w:r w:rsidR="003F22B3">
        <w:rPr>
          <w:rFonts w:ascii="Nestle Text TF Book" w:hAnsi="Nestle Text TF Book" w:cs="Nestle Text TF AR Book"/>
          <w:sz w:val="22"/>
          <w:szCs w:val="22"/>
          <w:lang w:val="pl-PL"/>
        </w:rPr>
        <w:t>, a program dla zwycięskich start-</w:t>
      </w:r>
      <w:proofErr w:type="spellStart"/>
      <w:r w:rsidR="003F22B3">
        <w:rPr>
          <w:rFonts w:ascii="Nestle Text TF Book" w:hAnsi="Nestle Text TF Book" w:cs="Nestle Text TF AR Book"/>
          <w:sz w:val="22"/>
          <w:szCs w:val="22"/>
          <w:lang w:val="pl-PL"/>
        </w:rPr>
        <w:t>upów</w:t>
      </w:r>
      <w:proofErr w:type="spellEnd"/>
      <w:r w:rsidR="003F22B3">
        <w:rPr>
          <w:rFonts w:ascii="Nestle Text TF Book" w:hAnsi="Nestle Text TF Book" w:cs="Nestle Text TF AR Book"/>
          <w:sz w:val="22"/>
          <w:szCs w:val="22"/>
          <w:lang w:val="pl-PL"/>
        </w:rPr>
        <w:t xml:space="preserve"> ruszy w marcu 2023 roku. </w:t>
      </w:r>
      <w:r w:rsidR="00C519CE" w:rsidRPr="0001056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24E3CAC5" w14:textId="51E6B81D" w:rsidR="007305C1" w:rsidRDefault="007305C1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57B583F" w14:textId="59A9A909" w:rsidR="007305C1" w:rsidRDefault="007305C1" w:rsidP="007305C1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7305C1">
        <w:rPr>
          <w:rFonts w:ascii="Nestle Text TF Book" w:hAnsi="Nestle Text TF Book" w:cs="Nestle Text TF AR Book"/>
          <w:sz w:val="22"/>
          <w:szCs w:val="22"/>
          <w:lang w:val="pl-PL"/>
        </w:rPr>
        <w:t>Kim Bill, szef</w:t>
      </w:r>
      <w:r w:rsidR="00A754CF">
        <w:rPr>
          <w:rFonts w:ascii="Nestle Text TF Book" w:hAnsi="Nestle Text TF Book" w:cs="Nestle Text TF AR Book"/>
          <w:sz w:val="22"/>
          <w:szCs w:val="22"/>
          <w:lang w:val="pl-PL"/>
        </w:rPr>
        <w:t>owa</w:t>
      </w:r>
      <w:r w:rsidRPr="007305C1">
        <w:rPr>
          <w:rFonts w:ascii="Nestle Text TF Book" w:hAnsi="Nestle Text TF Book" w:cs="Nestle Text TF AR Book"/>
          <w:sz w:val="22"/>
          <w:szCs w:val="22"/>
          <w:lang w:val="pl-PL"/>
        </w:rPr>
        <w:t xml:space="preserve"> Purina Accelerator Lab,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skomentował</w:t>
      </w:r>
      <w:r w:rsidR="00A754CF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Pr="007305C1">
        <w:rPr>
          <w:rFonts w:ascii="Nestle Text TF Book" w:hAnsi="Nestle Text TF Book" w:cs="Nestle Text TF AR Book"/>
          <w:sz w:val="22"/>
          <w:szCs w:val="22"/>
          <w:lang w:val="pl-PL"/>
        </w:rPr>
        <w:t>:</w:t>
      </w:r>
      <w:r w:rsidR="007412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Unleashed</w:t>
      </w:r>
      <w:proofErr w:type="spellEnd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jest postrzegany jako najlepszy w swojej </w:t>
      </w:r>
      <w:r w:rsidR="0009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dziedzinie</w:t>
      </w:r>
      <w:r w:rsidR="00092733"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7D7224" w:rsidRPr="007E3A04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inkubator technologiczn</w:t>
      </w:r>
      <w:r w:rsidR="007D7224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y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projektów wspierających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zwierz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ęta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domow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="00462DE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a także jako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zaufany partner start-</w:t>
      </w:r>
      <w:proofErr w:type="spellStart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upów</w:t>
      </w:r>
      <w:proofErr w:type="spellEnd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To efekt naszej 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unikaln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ej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462DE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struktury</w:t>
      </w:r>
      <w:r w:rsidR="00F43D0E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współpracy i relacji</w:t>
      </w:r>
      <w:r w:rsidR="007B7E1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09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ekspert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ami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 branży pet-</w:t>
      </w:r>
      <w:proofErr w:type="spellStart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care</w:t>
      </w:r>
      <w:proofErr w:type="spellEnd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F43D0E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oraz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pet-</w:t>
      </w:r>
      <w:proofErr w:type="spellStart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tech</w:t>
      </w:r>
      <w:proofErr w:type="spellEnd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którzy</w:t>
      </w:r>
      <w:r w:rsidR="0009273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charakteryzują się ogromnym zaangażowaniem i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pomagają start-</w:t>
      </w:r>
      <w:proofErr w:type="spellStart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pom</w:t>
      </w:r>
      <w:proofErr w:type="spellEnd"/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realizować ich cele</w:t>
      </w:r>
      <w:r w:rsidRPr="007305C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biznesow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e.</w:t>
      </w:r>
    </w:p>
    <w:p w14:paraId="62AAB6B5" w14:textId="77777777" w:rsidR="001F2BDC" w:rsidRPr="007305C1" w:rsidRDefault="001F2BDC" w:rsidP="007305C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7F5608C" w14:textId="77777777" w:rsidR="007305C1" w:rsidRPr="007305C1" w:rsidRDefault="007305C1" w:rsidP="007305C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43225EF" w14:textId="6F5E1259" w:rsidR="007C6B53" w:rsidRPr="004F630D" w:rsidRDefault="007C6B53" w:rsidP="00AE39A0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4F630D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 xml:space="preserve">O </w:t>
      </w:r>
      <w:r w:rsidR="007D7224">
        <w:rPr>
          <w:rFonts w:ascii="Nestle Text TF Book" w:eastAsia="Times New Roman" w:hAnsi="Nestle Text TF Book" w:cs="Calibri"/>
          <w:b/>
          <w:bCs/>
          <w:color w:val="000000" w:themeColor="text1"/>
          <w:sz w:val="18"/>
          <w:szCs w:val="18"/>
          <w:u w:val="single"/>
          <w:lang w:val="pl-PL" w:eastAsia="zh-CN"/>
        </w:rPr>
        <w:t xml:space="preserve">inkubatorze </w:t>
      </w:r>
      <w:r w:rsidRPr="004F630D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Purina Lab</w:t>
      </w:r>
    </w:p>
    <w:p w14:paraId="50EE8808" w14:textId="3B3558DB" w:rsidR="004F630D" w:rsidRDefault="004F630D" w:rsidP="004F630D">
      <w:pPr>
        <w:spacing w:before="240"/>
        <w:jc w:val="both"/>
        <w:textAlignment w:val="baseline"/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</w:pP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Purina Accelerator Lab łączy naukę, badania własne i rozwój z możliwościami komercyjnymi tak, by wspomóc rozwój start-</w:t>
      </w:r>
      <w:proofErr w:type="spellStart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upów</w:t>
      </w:r>
      <w:proofErr w:type="spellEnd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, które w innowacyjny sposób integrują technologię z produktami i usługami dla zwierząt. Naszym celem jest zapewnianie usług zdrowotnych, żywieniowych i pielęgnacyjnych, jak również wdrożenie nowych cyfrowych rozwiązań ułatwiających życie zwierząt i ich </w:t>
      </w:r>
      <w:r w:rsidR="0096794B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opiekunów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. UNLEASHED to pierwszy program prowadzony przez Purina</w:t>
      </w:r>
      <w:r>
        <w:rPr>
          <w:rFonts w:ascii="Nestle Text TF Book" w:hAnsi="Nestle Text TF Book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Accelerator Lab, który wspiera innowacyjne start-</w:t>
      </w:r>
      <w:proofErr w:type="spellStart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upy</w:t>
      </w:r>
      <w:proofErr w:type="spellEnd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 w branży pet </w:t>
      </w:r>
      <w:proofErr w:type="spellStart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care</w:t>
      </w:r>
      <w:proofErr w:type="spellEnd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. Jego celem jest poprawa życia zwierząt i ich </w:t>
      </w:r>
      <w:r w:rsidR="00B86D40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opiekunów 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poprzez wdrażanie przełomowych technologii, możliwości i wartościowych produktów </w:t>
      </w:r>
      <w:r w:rsidR="007B7E13"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oraz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 usług. Program opiera się na pracy badawczo-rozwojowej, a Purina</w:t>
      </w:r>
      <w:r>
        <w:rPr>
          <w:rFonts w:ascii="Nestle Text TF Book" w:hAnsi="Nestle Text TF Book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oferuje zarówno dostęp do profesjonalnej, rzetelnej wiedzy oraz  doświadczenia w zakresie żywienia i dobrostanu zwierząt, jak i środki wspierające rozwój wybranych start-</w:t>
      </w:r>
      <w:proofErr w:type="spellStart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>upów</w:t>
      </w:r>
      <w:proofErr w:type="spellEnd"/>
      <w:r>
        <w:rPr>
          <w:rFonts w:ascii="Nestle Text TF Book" w:eastAsia="Times New Roman" w:hAnsi="Nestle Text TF Book" w:cs="Calibri"/>
          <w:color w:val="000000" w:themeColor="text1"/>
          <w:sz w:val="18"/>
          <w:szCs w:val="18"/>
          <w:lang w:val="pl-PL" w:eastAsia="zh-CN"/>
        </w:rPr>
        <w:t xml:space="preserve">. </w:t>
      </w:r>
    </w:p>
    <w:p w14:paraId="59BF7A49" w14:textId="562832A0" w:rsidR="004F630D" w:rsidRDefault="004F630D" w:rsidP="004F630D">
      <w:pPr>
        <w:tabs>
          <w:tab w:val="left" w:pos="1113"/>
        </w:tabs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136886CB" w14:textId="77777777" w:rsidR="00A60F3C" w:rsidRDefault="00A60F3C" w:rsidP="00A60F3C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="Segoe UI"/>
          <w:color w:val="000000" w:themeColor="text1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="Calibri"/>
          <w:b/>
          <w:bCs/>
          <w:color w:val="000000" w:themeColor="text1"/>
          <w:sz w:val="18"/>
          <w:szCs w:val="18"/>
          <w:u w:val="single"/>
          <w:lang w:val="pl-PL"/>
        </w:rPr>
        <w:t xml:space="preserve">O Nestlé Purina PetCare </w:t>
      </w:r>
    </w:p>
    <w:p w14:paraId="2C07DC82" w14:textId="3DFCC318" w:rsidR="00A60F3C" w:rsidRPr="00F85571" w:rsidRDefault="00A60F3C" w:rsidP="00A60F3C">
      <w:pPr>
        <w:spacing w:before="240"/>
        <w:jc w:val="both"/>
        <w:rPr>
          <w:rFonts w:ascii="Nestle Text TF Book" w:hAnsi="Nestle Text TF Book"/>
          <w:color w:val="000000" w:themeColor="text1"/>
          <w:sz w:val="18"/>
          <w:szCs w:val="18"/>
          <w:lang w:val="pl-PL"/>
        </w:rPr>
      </w:pP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Nestlé Purina kieruje się przekonaniem, że ludziom i zwierzętom razem żyje się lepiej. Już od ponad 120 lat Purina</w:t>
      </w:r>
      <w:r>
        <w:rPr>
          <w:rFonts w:ascii="Nestle Text TF Book" w:hAnsi="Nestle Text TF Book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jest jedną z wiodących firm dostarczających pożywną i smaczną karmę dla zwierząt domowych</w:t>
      </w:r>
      <w:r w:rsidR="007B7E13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,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wytwarzaną zgodnie z najwyższymi standardami jakości i bezpieczeństwa. Pasja Nestlé Purina do zwierząt domowych wykracza poza doskonalenie żywienia i innowacje produktowe. W 2016 roku Nestlé Purina wprowadziła </w:t>
      </w:r>
      <w:hyperlink r:id="rId12" w:history="1">
        <w:r>
          <w:rPr>
            <w:rStyle w:val="Hipercze"/>
            <w:rFonts w:ascii="Nestle Text TF Book" w:hAnsi="Nestle Text TF Book"/>
            <w:sz w:val="18"/>
            <w:szCs w:val="18"/>
            <w:lang w:val="pl-PL"/>
          </w:rPr>
          <w:t>10 zobowiązań Purina w Spo</w:t>
        </w:r>
        <w:r>
          <w:rPr>
            <w:rStyle w:val="Hipercze"/>
            <w:rFonts w:ascii="Nestle Text TF Book" w:hAnsi="Nestle Text TF Book"/>
            <w:sz w:val="18"/>
            <w:szCs w:val="18"/>
            <w:lang w:val="pl-PL"/>
          </w:rPr>
          <w:t>ł</w:t>
        </w:r>
        <w:r>
          <w:rPr>
            <w:rStyle w:val="Hipercze"/>
            <w:rFonts w:ascii="Nestle Text TF Book" w:hAnsi="Nestle Text TF Book"/>
            <w:sz w:val="18"/>
            <w:szCs w:val="18"/>
            <w:lang w:val="pl-PL"/>
          </w:rPr>
          <w:t>eczeństwie</w:t>
        </w:r>
      </w:hyperlink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, aby pozytywnie wpływać na dobrostan zwierząt domowych, społeczności i planetę. Nestlé Purina 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promuje odpowiedzialne 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adopcje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zwierząt domowyc</w:t>
      </w:r>
      <w:r w:rsidR="00900686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h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.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Dzięki programowi Adopciaki.pl, którego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Nestlé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Purina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jest strategicznym partnerem, od 2015 roku </w:t>
      </w:r>
      <w:r w:rsidR="000F09DB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ponad 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5</w:t>
      </w:r>
      <w:r w:rsidR="000F09DB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0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00 bezdomnych zwierząt znalazło swój dom. W 202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2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roku firma przekazała 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blisko 3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00 ton karmy, fundując 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półtora 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milion posiłków dla 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zwierząt w potrzebie, także w Ukrainie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. </w:t>
      </w:r>
      <w:r w:rsidR="0028548E" w:rsidRPr="0028548E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W 2022 r. podjęła </w:t>
      </w:r>
      <w:hyperlink r:id="rId13" w:history="1">
        <w:r w:rsidR="0028548E" w:rsidRPr="007F7AB7">
          <w:rPr>
            <w:rStyle w:val="Hipercze"/>
            <w:rFonts w:ascii="Nestle Text TF Book" w:hAnsi="Nestle Text TF Book"/>
            <w:sz w:val="18"/>
            <w:szCs w:val="18"/>
            <w:lang w:val="pl-PL"/>
          </w:rPr>
          <w:t>nowe zobowiązan</w:t>
        </w:r>
        <w:r w:rsidR="0028548E" w:rsidRPr="007F7AB7">
          <w:rPr>
            <w:rStyle w:val="Hipercze"/>
            <w:rFonts w:ascii="Nestle Text TF Book" w:hAnsi="Nestle Text TF Book"/>
            <w:sz w:val="18"/>
            <w:szCs w:val="18"/>
            <w:lang w:val="pl-PL"/>
          </w:rPr>
          <w:t>i</w:t>
        </w:r>
        <w:r w:rsidR="0028548E" w:rsidRPr="007F7AB7">
          <w:rPr>
            <w:rStyle w:val="Hipercze"/>
            <w:rFonts w:ascii="Nestle Text TF Book" w:hAnsi="Nestle Text TF Book"/>
            <w:sz w:val="18"/>
            <w:szCs w:val="18"/>
            <w:lang w:val="pl-PL"/>
          </w:rPr>
          <w:t>a</w:t>
        </w:r>
      </w:hyperlink>
      <w:r w:rsidR="0028548E" w:rsidRPr="0028548E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</w:t>
      </w:r>
      <w:r w:rsidR="00D515CA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na rzecz bardziej zrównoważonej przyszłości, w ramach których działa m.in. </w:t>
      </w:r>
      <w:r w:rsidR="0028548E" w:rsidRPr="0028548E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w zakresie popraw</w:t>
      </w:r>
      <w:r w:rsidR="007F7AB7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y </w:t>
      </w:r>
      <w:r w:rsidR="0028548E" w:rsidRPr="0028548E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zdrowia i dobrostanu osób znajdujących się w trudnej sytuacji</w:t>
      </w:r>
      <w:r w:rsidR="007F7AB7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, odpowiedzialnego posiadania zwierzą</w:t>
      </w:r>
      <w:r w:rsidR="007B7E13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t</w:t>
      </w:r>
      <w:r w:rsidR="0028548E" w:rsidRPr="0028548E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oraz przyspieszenia regeneracji ekosystemów gleby i oceanu.</w:t>
      </w:r>
      <w:r w:rsidR="00F85571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W Polsce portfolio Purina obejmuje wiele najbardziej znanych i lubianych karm dla zwierząt domowych, w tym: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Adventuros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,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Cat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Chow,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Dentalife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, Dog Chow, Felix,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Friskies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, Gourmet,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Purina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ONE, Pro Plan, Pro Plan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Veterinary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 </w:t>
      </w:r>
      <w:proofErr w:type="spellStart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Diets</w:t>
      </w:r>
      <w:proofErr w:type="spellEnd"/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. Dowiedz się więcej na </w:t>
      </w:r>
      <w:hyperlink r:id="rId14" w:history="1">
        <w:r>
          <w:rPr>
            <w:rStyle w:val="Hipercze"/>
            <w:rFonts w:ascii="Nestle Text TF Book" w:hAnsi="Nestle Text TF Book"/>
            <w:sz w:val="18"/>
            <w:szCs w:val="18"/>
            <w:lang w:val="pl-PL"/>
          </w:rPr>
          <w:t>www.purina.pl</w:t>
        </w:r>
      </w:hyperlink>
      <w:r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>.</w:t>
      </w:r>
      <w:r>
        <w:rPr>
          <w:rFonts w:ascii="Nestle Text TF Book" w:hAnsi="Nestle Text TF Book" w:cstheme="minorHAnsi"/>
          <w:color w:val="000000" w:themeColor="text1"/>
          <w:sz w:val="18"/>
          <w:szCs w:val="18"/>
        </w:rPr>
        <w:t xml:space="preserve"> </w:t>
      </w:r>
    </w:p>
    <w:p w14:paraId="1B53C39A" w14:textId="7598E34E" w:rsidR="007C6B53" w:rsidRPr="00716E11" w:rsidRDefault="007C6B53" w:rsidP="00716E11">
      <w:pPr>
        <w:tabs>
          <w:tab w:val="left" w:pos="295"/>
          <w:tab w:val="left" w:pos="1113"/>
        </w:tabs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7A260AD4" w14:textId="083A6B47" w:rsidR="00AE39A0" w:rsidRPr="00A60F3C" w:rsidRDefault="00AE39A0" w:rsidP="00AE39A0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Nestlé</w:t>
      </w:r>
    </w:p>
    <w:p w14:paraId="1A3B634F" w14:textId="77777777" w:rsidR="00D40AC8" w:rsidRPr="00A60F3C" w:rsidRDefault="00D40AC8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</w:p>
    <w:p w14:paraId="207A4F9E" w14:textId="7379944E" w:rsidR="00AE39A0" w:rsidRPr="00A60F3C" w:rsidRDefault="00AE39A0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  <w:r w:rsidRPr="00A60F3C">
        <w:rPr>
          <w:rFonts w:ascii="Nestle Text TF Book" w:hAnsi="Nestle Text TF Book"/>
          <w:sz w:val="18"/>
          <w:szCs w:val="18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0F4D29C2" w14:textId="77777777" w:rsidR="00AE39A0" w:rsidRPr="00A60F3C" w:rsidRDefault="00AE39A0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</w:p>
    <w:p w14:paraId="1E47A449" w14:textId="77777777" w:rsidR="00AE39A0" w:rsidRPr="00A60F3C" w:rsidRDefault="00AE39A0" w:rsidP="00AE39A0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A60F3C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A60F3C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A60F3C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A60F3C" w:rsidRDefault="007F7AB7" w:rsidP="002742A1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5" w:history="1">
              <w:r w:rsidR="00AE39A0" w:rsidRPr="00A60F3C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A60F3C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212C090B" w14:textId="77777777" w:rsidR="00AE39A0" w:rsidRDefault="00AE39A0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462DEC">
      <w:footerReference w:type="even" r:id="rId16"/>
      <w:footerReference w:type="default" r:id="rId17"/>
      <w:headerReference w:type="first" r:id="rId18"/>
      <w:pgSz w:w="11900" w:h="16840"/>
      <w:pgMar w:top="2269" w:right="851" w:bottom="709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605C" w14:textId="77777777" w:rsidR="00A834A2" w:rsidRDefault="00A834A2" w:rsidP="00B223C2">
      <w:r>
        <w:separator/>
      </w:r>
    </w:p>
  </w:endnote>
  <w:endnote w:type="continuationSeparator" w:id="0">
    <w:p w14:paraId="256B8288" w14:textId="77777777" w:rsidR="00A834A2" w:rsidRDefault="00A834A2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23E7DEC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62D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834A2">
      <w:fldChar w:fldCharType="begin"/>
    </w:r>
    <w:r w:rsidR="00A834A2">
      <w:instrText xml:space="preserve"> NUMPAGES   \* MERGEFORMAT </w:instrText>
    </w:r>
    <w:r w:rsidR="00A834A2">
      <w:fldChar w:fldCharType="separate"/>
    </w:r>
    <w:r>
      <w:rPr>
        <w:noProof/>
      </w:rPr>
      <w:t>2</w:t>
    </w:r>
    <w:r w:rsidR="00A834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C627" w14:textId="77777777" w:rsidR="00A834A2" w:rsidRDefault="00A834A2" w:rsidP="00B223C2">
      <w:r>
        <w:separator/>
      </w:r>
    </w:p>
  </w:footnote>
  <w:footnote w:type="continuationSeparator" w:id="0">
    <w:p w14:paraId="63149CC6" w14:textId="77777777" w:rsidR="00A834A2" w:rsidRDefault="00A834A2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374"/>
    <w:rsid w:val="000334EF"/>
    <w:rsid w:val="000349A0"/>
    <w:rsid w:val="00034E63"/>
    <w:rsid w:val="00035E66"/>
    <w:rsid w:val="000439E6"/>
    <w:rsid w:val="0004504D"/>
    <w:rsid w:val="000453ED"/>
    <w:rsid w:val="00051EA3"/>
    <w:rsid w:val="0007216F"/>
    <w:rsid w:val="000724D1"/>
    <w:rsid w:val="0007399C"/>
    <w:rsid w:val="00074765"/>
    <w:rsid w:val="00086586"/>
    <w:rsid w:val="00092733"/>
    <w:rsid w:val="00093F99"/>
    <w:rsid w:val="000953B4"/>
    <w:rsid w:val="000A2069"/>
    <w:rsid w:val="000A6390"/>
    <w:rsid w:val="000A64DB"/>
    <w:rsid w:val="000A7981"/>
    <w:rsid w:val="000B0872"/>
    <w:rsid w:val="000C1004"/>
    <w:rsid w:val="000C2719"/>
    <w:rsid w:val="000C471E"/>
    <w:rsid w:val="000C6F61"/>
    <w:rsid w:val="000D3153"/>
    <w:rsid w:val="000E3132"/>
    <w:rsid w:val="000E4FC2"/>
    <w:rsid w:val="000F09DB"/>
    <w:rsid w:val="000F5947"/>
    <w:rsid w:val="000F5F5E"/>
    <w:rsid w:val="000F73FA"/>
    <w:rsid w:val="001053A0"/>
    <w:rsid w:val="001115E9"/>
    <w:rsid w:val="001165C0"/>
    <w:rsid w:val="001209A9"/>
    <w:rsid w:val="00123E7C"/>
    <w:rsid w:val="00123FDF"/>
    <w:rsid w:val="00142CC8"/>
    <w:rsid w:val="00145273"/>
    <w:rsid w:val="00153D0B"/>
    <w:rsid w:val="00154E4A"/>
    <w:rsid w:val="001577EA"/>
    <w:rsid w:val="00157F87"/>
    <w:rsid w:val="001612AC"/>
    <w:rsid w:val="00161439"/>
    <w:rsid w:val="00165F66"/>
    <w:rsid w:val="00171483"/>
    <w:rsid w:val="00172455"/>
    <w:rsid w:val="001742F3"/>
    <w:rsid w:val="001813F1"/>
    <w:rsid w:val="001A1403"/>
    <w:rsid w:val="001A5F23"/>
    <w:rsid w:val="001A6774"/>
    <w:rsid w:val="001B6B4E"/>
    <w:rsid w:val="001C2833"/>
    <w:rsid w:val="001D406C"/>
    <w:rsid w:val="001D4204"/>
    <w:rsid w:val="001D5233"/>
    <w:rsid w:val="001E192D"/>
    <w:rsid w:val="001E4FAF"/>
    <w:rsid w:val="001E6F8D"/>
    <w:rsid w:val="001F08F5"/>
    <w:rsid w:val="001F2BDC"/>
    <w:rsid w:val="001F46FD"/>
    <w:rsid w:val="001F6033"/>
    <w:rsid w:val="00201660"/>
    <w:rsid w:val="00204792"/>
    <w:rsid w:val="00211D86"/>
    <w:rsid w:val="002158F4"/>
    <w:rsid w:val="00220297"/>
    <w:rsid w:val="00227B40"/>
    <w:rsid w:val="002306E3"/>
    <w:rsid w:val="00244F84"/>
    <w:rsid w:val="0025358A"/>
    <w:rsid w:val="00254B71"/>
    <w:rsid w:val="00257277"/>
    <w:rsid w:val="0026107E"/>
    <w:rsid w:val="00261C47"/>
    <w:rsid w:val="00262225"/>
    <w:rsid w:val="00267511"/>
    <w:rsid w:val="002704B9"/>
    <w:rsid w:val="00283ECB"/>
    <w:rsid w:val="0028433C"/>
    <w:rsid w:val="00284BDD"/>
    <w:rsid w:val="0028548E"/>
    <w:rsid w:val="0029336D"/>
    <w:rsid w:val="0029384B"/>
    <w:rsid w:val="002A343E"/>
    <w:rsid w:val="002B29E4"/>
    <w:rsid w:val="002B72A3"/>
    <w:rsid w:val="002C489E"/>
    <w:rsid w:val="002D08F6"/>
    <w:rsid w:val="002D68D8"/>
    <w:rsid w:val="002D7AB8"/>
    <w:rsid w:val="002E6B43"/>
    <w:rsid w:val="002F0E63"/>
    <w:rsid w:val="002F4275"/>
    <w:rsid w:val="002F6198"/>
    <w:rsid w:val="002F716E"/>
    <w:rsid w:val="002F7480"/>
    <w:rsid w:val="00310EDD"/>
    <w:rsid w:val="00312E95"/>
    <w:rsid w:val="00316ABE"/>
    <w:rsid w:val="003234FA"/>
    <w:rsid w:val="003248A6"/>
    <w:rsid w:val="003301E5"/>
    <w:rsid w:val="00332A95"/>
    <w:rsid w:val="003350BF"/>
    <w:rsid w:val="00336209"/>
    <w:rsid w:val="00344FB5"/>
    <w:rsid w:val="00346C9E"/>
    <w:rsid w:val="00362DAC"/>
    <w:rsid w:val="003636F0"/>
    <w:rsid w:val="00365B70"/>
    <w:rsid w:val="003662F5"/>
    <w:rsid w:val="00371D2D"/>
    <w:rsid w:val="00375AEE"/>
    <w:rsid w:val="00387497"/>
    <w:rsid w:val="00395B6A"/>
    <w:rsid w:val="003A2ACC"/>
    <w:rsid w:val="003A36BD"/>
    <w:rsid w:val="003A4601"/>
    <w:rsid w:val="003A6F65"/>
    <w:rsid w:val="003B2685"/>
    <w:rsid w:val="003B3E40"/>
    <w:rsid w:val="003C003C"/>
    <w:rsid w:val="003C262B"/>
    <w:rsid w:val="003C325E"/>
    <w:rsid w:val="003C3D38"/>
    <w:rsid w:val="003C6799"/>
    <w:rsid w:val="003D0766"/>
    <w:rsid w:val="003D5A35"/>
    <w:rsid w:val="003D5BA6"/>
    <w:rsid w:val="003E2E01"/>
    <w:rsid w:val="003E32EF"/>
    <w:rsid w:val="003F22B3"/>
    <w:rsid w:val="003F6103"/>
    <w:rsid w:val="00407D87"/>
    <w:rsid w:val="00410297"/>
    <w:rsid w:val="00411D80"/>
    <w:rsid w:val="004121D8"/>
    <w:rsid w:val="00416CCE"/>
    <w:rsid w:val="00417590"/>
    <w:rsid w:val="004220F3"/>
    <w:rsid w:val="00424BCE"/>
    <w:rsid w:val="00426ED1"/>
    <w:rsid w:val="004302B5"/>
    <w:rsid w:val="00441003"/>
    <w:rsid w:val="004474FA"/>
    <w:rsid w:val="00447DC7"/>
    <w:rsid w:val="00447E1F"/>
    <w:rsid w:val="0045121C"/>
    <w:rsid w:val="00452AAB"/>
    <w:rsid w:val="004550CE"/>
    <w:rsid w:val="004623CB"/>
    <w:rsid w:val="00462DEC"/>
    <w:rsid w:val="004633F9"/>
    <w:rsid w:val="004815A9"/>
    <w:rsid w:val="00481DEA"/>
    <w:rsid w:val="00482D57"/>
    <w:rsid w:val="00484B73"/>
    <w:rsid w:val="00493B43"/>
    <w:rsid w:val="004B407C"/>
    <w:rsid w:val="004C26CE"/>
    <w:rsid w:val="004C7B89"/>
    <w:rsid w:val="004D29DB"/>
    <w:rsid w:val="004D5C01"/>
    <w:rsid w:val="004E15D7"/>
    <w:rsid w:val="004E5A66"/>
    <w:rsid w:val="004E7E34"/>
    <w:rsid w:val="004F4300"/>
    <w:rsid w:val="004F630D"/>
    <w:rsid w:val="004F7529"/>
    <w:rsid w:val="00506F45"/>
    <w:rsid w:val="005074BE"/>
    <w:rsid w:val="00521E8C"/>
    <w:rsid w:val="005252F0"/>
    <w:rsid w:val="00536BBC"/>
    <w:rsid w:val="00542D44"/>
    <w:rsid w:val="005519A2"/>
    <w:rsid w:val="0056134F"/>
    <w:rsid w:val="00562F79"/>
    <w:rsid w:val="00567F77"/>
    <w:rsid w:val="00571DF9"/>
    <w:rsid w:val="00587325"/>
    <w:rsid w:val="00587A36"/>
    <w:rsid w:val="00596CCC"/>
    <w:rsid w:val="005A52D8"/>
    <w:rsid w:val="005B0F94"/>
    <w:rsid w:val="005B1341"/>
    <w:rsid w:val="005B1E05"/>
    <w:rsid w:val="005B5DD0"/>
    <w:rsid w:val="005C11EC"/>
    <w:rsid w:val="005C20B8"/>
    <w:rsid w:val="005C34B8"/>
    <w:rsid w:val="005D193F"/>
    <w:rsid w:val="005D3BAD"/>
    <w:rsid w:val="005E0A9B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652C"/>
    <w:rsid w:val="00616697"/>
    <w:rsid w:val="00616729"/>
    <w:rsid w:val="006169D1"/>
    <w:rsid w:val="00643B73"/>
    <w:rsid w:val="006464B2"/>
    <w:rsid w:val="00646DBD"/>
    <w:rsid w:val="00650505"/>
    <w:rsid w:val="00651BE3"/>
    <w:rsid w:val="00652EB8"/>
    <w:rsid w:val="00656143"/>
    <w:rsid w:val="00656320"/>
    <w:rsid w:val="006631C9"/>
    <w:rsid w:val="0066376A"/>
    <w:rsid w:val="00671092"/>
    <w:rsid w:val="00671AEB"/>
    <w:rsid w:val="00672025"/>
    <w:rsid w:val="00674FE9"/>
    <w:rsid w:val="006859BC"/>
    <w:rsid w:val="00690C86"/>
    <w:rsid w:val="00690CDC"/>
    <w:rsid w:val="00695484"/>
    <w:rsid w:val="006A767D"/>
    <w:rsid w:val="006B1570"/>
    <w:rsid w:val="006D0B54"/>
    <w:rsid w:val="006D3B33"/>
    <w:rsid w:val="006D5BE6"/>
    <w:rsid w:val="006D6827"/>
    <w:rsid w:val="006E14AE"/>
    <w:rsid w:val="006E6DA3"/>
    <w:rsid w:val="006F762D"/>
    <w:rsid w:val="006F7694"/>
    <w:rsid w:val="00701D12"/>
    <w:rsid w:val="0070333D"/>
    <w:rsid w:val="00703457"/>
    <w:rsid w:val="007060C0"/>
    <w:rsid w:val="00716A01"/>
    <w:rsid w:val="00716E11"/>
    <w:rsid w:val="00722CC0"/>
    <w:rsid w:val="007305C1"/>
    <w:rsid w:val="00732A2A"/>
    <w:rsid w:val="00735ECA"/>
    <w:rsid w:val="0074081C"/>
    <w:rsid w:val="00741258"/>
    <w:rsid w:val="0074424E"/>
    <w:rsid w:val="00744501"/>
    <w:rsid w:val="00755E23"/>
    <w:rsid w:val="0075635A"/>
    <w:rsid w:val="007622A1"/>
    <w:rsid w:val="007648DA"/>
    <w:rsid w:val="007654D6"/>
    <w:rsid w:val="00782F84"/>
    <w:rsid w:val="00790909"/>
    <w:rsid w:val="00791F83"/>
    <w:rsid w:val="00795B04"/>
    <w:rsid w:val="007A2CFA"/>
    <w:rsid w:val="007B0AB2"/>
    <w:rsid w:val="007B7E13"/>
    <w:rsid w:val="007C01A7"/>
    <w:rsid w:val="007C1202"/>
    <w:rsid w:val="007C3C56"/>
    <w:rsid w:val="007C424B"/>
    <w:rsid w:val="007C6B53"/>
    <w:rsid w:val="007C7640"/>
    <w:rsid w:val="007D7224"/>
    <w:rsid w:val="007E051F"/>
    <w:rsid w:val="007E348D"/>
    <w:rsid w:val="007E3A04"/>
    <w:rsid w:val="007F7AB7"/>
    <w:rsid w:val="00803C48"/>
    <w:rsid w:val="00817877"/>
    <w:rsid w:val="00821CB0"/>
    <w:rsid w:val="00821F0D"/>
    <w:rsid w:val="008239EE"/>
    <w:rsid w:val="0083044A"/>
    <w:rsid w:val="00831CC5"/>
    <w:rsid w:val="0083269C"/>
    <w:rsid w:val="00840443"/>
    <w:rsid w:val="008451BF"/>
    <w:rsid w:val="00845E0E"/>
    <w:rsid w:val="00853C91"/>
    <w:rsid w:val="00863503"/>
    <w:rsid w:val="00877043"/>
    <w:rsid w:val="008776C1"/>
    <w:rsid w:val="008933A3"/>
    <w:rsid w:val="008A0EFF"/>
    <w:rsid w:val="008B71A7"/>
    <w:rsid w:val="008C1926"/>
    <w:rsid w:val="008D6C8E"/>
    <w:rsid w:val="008E163A"/>
    <w:rsid w:val="008E3ACB"/>
    <w:rsid w:val="008E487B"/>
    <w:rsid w:val="008F08E0"/>
    <w:rsid w:val="008F5890"/>
    <w:rsid w:val="008F70B3"/>
    <w:rsid w:val="00900686"/>
    <w:rsid w:val="00901845"/>
    <w:rsid w:val="009072DB"/>
    <w:rsid w:val="00911AF3"/>
    <w:rsid w:val="0091548A"/>
    <w:rsid w:val="0091627D"/>
    <w:rsid w:val="009229B0"/>
    <w:rsid w:val="00923853"/>
    <w:rsid w:val="00926804"/>
    <w:rsid w:val="00932728"/>
    <w:rsid w:val="009366D2"/>
    <w:rsid w:val="00940680"/>
    <w:rsid w:val="00946502"/>
    <w:rsid w:val="00961E35"/>
    <w:rsid w:val="009646BC"/>
    <w:rsid w:val="00966125"/>
    <w:rsid w:val="0096794B"/>
    <w:rsid w:val="00982C40"/>
    <w:rsid w:val="00996E97"/>
    <w:rsid w:val="009975A2"/>
    <w:rsid w:val="009A0E9C"/>
    <w:rsid w:val="009A7DE7"/>
    <w:rsid w:val="009B5C00"/>
    <w:rsid w:val="009D269C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2356D"/>
    <w:rsid w:val="00A2581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53559"/>
    <w:rsid w:val="00A60F3C"/>
    <w:rsid w:val="00A621EF"/>
    <w:rsid w:val="00A66DA8"/>
    <w:rsid w:val="00A71F21"/>
    <w:rsid w:val="00A73383"/>
    <w:rsid w:val="00A73F8B"/>
    <w:rsid w:val="00A754CF"/>
    <w:rsid w:val="00A76520"/>
    <w:rsid w:val="00A779FA"/>
    <w:rsid w:val="00A82221"/>
    <w:rsid w:val="00A834A2"/>
    <w:rsid w:val="00AA2220"/>
    <w:rsid w:val="00AA4CB3"/>
    <w:rsid w:val="00AB1881"/>
    <w:rsid w:val="00AB42A8"/>
    <w:rsid w:val="00AC769E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23C2"/>
    <w:rsid w:val="00B234FD"/>
    <w:rsid w:val="00B27425"/>
    <w:rsid w:val="00B312C9"/>
    <w:rsid w:val="00B32393"/>
    <w:rsid w:val="00B33590"/>
    <w:rsid w:val="00B42D8F"/>
    <w:rsid w:val="00B437FE"/>
    <w:rsid w:val="00B4551C"/>
    <w:rsid w:val="00B54EA7"/>
    <w:rsid w:val="00B56D44"/>
    <w:rsid w:val="00B6110B"/>
    <w:rsid w:val="00B6217D"/>
    <w:rsid w:val="00B62226"/>
    <w:rsid w:val="00B64FC1"/>
    <w:rsid w:val="00B72B22"/>
    <w:rsid w:val="00B7627F"/>
    <w:rsid w:val="00B81034"/>
    <w:rsid w:val="00B8190A"/>
    <w:rsid w:val="00B85D61"/>
    <w:rsid w:val="00B86D40"/>
    <w:rsid w:val="00B97C1A"/>
    <w:rsid w:val="00BA0697"/>
    <w:rsid w:val="00BB01A4"/>
    <w:rsid w:val="00BB0C81"/>
    <w:rsid w:val="00BB20B2"/>
    <w:rsid w:val="00BC33EF"/>
    <w:rsid w:val="00BC6C75"/>
    <w:rsid w:val="00BE60DE"/>
    <w:rsid w:val="00BF0D0A"/>
    <w:rsid w:val="00BF5A5D"/>
    <w:rsid w:val="00C04005"/>
    <w:rsid w:val="00C1139F"/>
    <w:rsid w:val="00C11979"/>
    <w:rsid w:val="00C41190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84CD3"/>
    <w:rsid w:val="00C8709F"/>
    <w:rsid w:val="00C874DE"/>
    <w:rsid w:val="00CA273B"/>
    <w:rsid w:val="00CB36BE"/>
    <w:rsid w:val="00CB74E2"/>
    <w:rsid w:val="00CD15BE"/>
    <w:rsid w:val="00CD200F"/>
    <w:rsid w:val="00CD55E5"/>
    <w:rsid w:val="00CD5D4D"/>
    <w:rsid w:val="00CE3C1A"/>
    <w:rsid w:val="00CE3FAC"/>
    <w:rsid w:val="00CF0BC5"/>
    <w:rsid w:val="00CF105D"/>
    <w:rsid w:val="00D06A75"/>
    <w:rsid w:val="00D07ED7"/>
    <w:rsid w:val="00D13D9C"/>
    <w:rsid w:val="00D1455E"/>
    <w:rsid w:val="00D16C55"/>
    <w:rsid w:val="00D20706"/>
    <w:rsid w:val="00D32AB9"/>
    <w:rsid w:val="00D40AC8"/>
    <w:rsid w:val="00D40F7C"/>
    <w:rsid w:val="00D469D4"/>
    <w:rsid w:val="00D477D5"/>
    <w:rsid w:val="00D515CA"/>
    <w:rsid w:val="00D56331"/>
    <w:rsid w:val="00D6032C"/>
    <w:rsid w:val="00D62922"/>
    <w:rsid w:val="00D70B7D"/>
    <w:rsid w:val="00D7359A"/>
    <w:rsid w:val="00D73B29"/>
    <w:rsid w:val="00D73E9A"/>
    <w:rsid w:val="00D74351"/>
    <w:rsid w:val="00D8312B"/>
    <w:rsid w:val="00D91E68"/>
    <w:rsid w:val="00DA1080"/>
    <w:rsid w:val="00DA1415"/>
    <w:rsid w:val="00DA56D0"/>
    <w:rsid w:val="00DC049A"/>
    <w:rsid w:val="00DC3B61"/>
    <w:rsid w:val="00DE5F5D"/>
    <w:rsid w:val="00DF5C32"/>
    <w:rsid w:val="00DF7FE2"/>
    <w:rsid w:val="00E03E38"/>
    <w:rsid w:val="00E270CB"/>
    <w:rsid w:val="00E313DE"/>
    <w:rsid w:val="00E418D0"/>
    <w:rsid w:val="00E47129"/>
    <w:rsid w:val="00E47AC4"/>
    <w:rsid w:val="00E54E5B"/>
    <w:rsid w:val="00E60634"/>
    <w:rsid w:val="00E60B3D"/>
    <w:rsid w:val="00E65F9F"/>
    <w:rsid w:val="00E7022C"/>
    <w:rsid w:val="00E703E5"/>
    <w:rsid w:val="00E71FD6"/>
    <w:rsid w:val="00E721AE"/>
    <w:rsid w:val="00E74CC5"/>
    <w:rsid w:val="00E7764A"/>
    <w:rsid w:val="00E80A2A"/>
    <w:rsid w:val="00E862C3"/>
    <w:rsid w:val="00E872D1"/>
    <w:rsid w:val="00E87DF3"/>
    <w:rsid w:val="00E90106"/>
    <w:rsid w:val="00E96369"/>
    <w:rsid w:val="00E9638D"/>
    <w:rsid w:val="00EA040F"/>
    <w:rsid w:val="00EA1DD4"/>
    <w:rsid w:val="00EA4F92"/>
    <w:rsid w:val="00EB2400"/>
    <w:rsid w:val="00EB5209"/>
    <w:rsid w:val="00EC0947"/>
    <w:rsid w:val="00EC4970"/>
    <w:rsid w:val="00EE36DB"/>
    <w:rsid w:val="00EE3B37"/>
    <w:rsid w:val="00EF0613"/>
    <w:rsid w:val="00EF4D25"/>
    <w:rsid w:val="00EF7767"/>
    <w:rsid w:val="00F0293E"/>
    <w:rsid w:val="00F04E63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64A3"/>
    <w:rsid w:val="00F564C3"/>
    <w:rsid w:val="00F57955"/>
    <w:rsid w:val="00F57FD2"/>
    <w:rsid w:val="00F7031D"/>
    <w:rsid w:val="00F72015"/>
    <w:rsid w:val="00F755FF"/>
    <w:rsid w:val="00F81F08"/>
    <w:rsid w:val="00F85571"/>
    <w:rsid w:val="00F9238B"/>
    <w:rsid w:val="00F92C38"/>
    <w:rsid w:val="00F93206"/>
    <w:rsid w:val="00F93C62"/>
    <w:rsid w:val="00F94B18"/>
    <w:rsid w:val="00F96EDA"/>
    <w:rsid w:val="00F97C2A"/>
    <w:rsid w:val="00FA22A9"/>
    <w:rsid w:val="00FA2A04"/>
    <w:rsid w:val="00FA5E1D"/>
    <w:rsid w:val="00FB1F1D"/>
    <w:rsid w:val="00FB5AAA"/>
    <w:rsid w:val="00FC10B7"/>
    <w:rsid w:val="00FC1F30"/>
    <w:rsid w:val="00FC2B0F"/>
    <w:rsid w:val="00FC5552"/>
    <w:rsid w:val="00FD739D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rina.pl/nasze-zobowiazan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rina.pl/nasze-zobowiazania/poprzednie-zobowiazania-purina-w-spoleczenstw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leashedbypurin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nieszka.bienko@pl.nest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rin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Zochowska,Karolina,PL-Warszawa,Public Affairs</cp:lastModifiedBy>
  <cp:revision>11</cp:revision>
  <dcterms:created xsi:type="dcterms:W3CDTF">2022-10-24T12:34:00Z</dcterms:created>
  <dcterms:modified xsi:type="dcterms:W3CDTF">2022-10-25T14:55:00Z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